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E" w:rsidRDefault="008324FE" w:rsidP="004821ED">
      <w:pPr>
        <w:rPr>
          <w:rFonts w:asciiTheme="minorHAnsi" w:eastAsia="Times New Roman" w:hAnsiTheme="minorHAnsi" w:cstheme="minorHAnsi"/>
        </w:rPr>
      </w:pPr>
    </w:p>
    <w:p w:rsidR="008324FE" w:rsidRDefault="008324FE" w:rsidP="008324FE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Χρήσιμοι σύνδεσμοι ιστοσελίδων για υποστήριξη και </w:t>
      </w:r>
      <w:r w:rsidRPr="004821ED">
        <w:rPr>
          <w:rFonts w:asciiTheme="minorHAnsi" w:hAnsiTheme="minorHAnsi" w:cstheme="minorHAnsi"/>
        </w:rPr>
        <w:t xml:space="preserve">ψυχοσυναισθηματική ενδυνάμωση των μαθητών/τριών εν μέσω πανδημίας του </w:t>
      </w:r>
      <w:proofErr w:type="spellStart"/>
      <w:r w:rsidRPr="004821ED">
        <w:rPr>
          <w:rFonts w:asciiTheme="minorHAnsi" w:hAnsiTheme="minorHAnsi" w:cstheme="minorHAnsi"/>
        </w:rPr>
        <w:t>Κορωνοϊού</w:t>
      </w:r>
      <w:proofErr w:type="spellEnd"/>
    </w:p>
    <w:p w:rsidR="008324FE" w:rsidRDefault="008324FE" w:rsidP="008324FE">
      <w:pPr>
        <w:pStyle w:val="a3"/>
        <w:rPr>
          <w:rFonts w:asciiTheme="minorHAnsi" w:hAnsiTheme="minorHAnsi" w:cstheme="minorHAnsi"/>
        </w:rPr>
      </w:pPr>
    </w:p>
    <w:p w:rsidR="008324FE" w:rsidRDefault="008324FE" w:rsidP="008324FE">
      <w:pPr>
        <w:pStyle w:val="a3"/>
        <w:rPr>
          <w:rFonts w:asciiTheme="minorHAnsi" w:hAnsiTheme="minorHAnsi" w:cstheme="minorHAnsi"/>
        </w:rPr>
      </w:pPr>
    </w:p>
    <w:p w:rsidR="008324FE" w:rsidRDefault="008324FE" w:rsidP="008324FE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Η ιστοσελίδα της Αμυμώνης, στην οποία έχουν ανεβεί παραμύθια για παιδιά με προβλήματα όρασης (και όχι μόνο):</w:t>
      </w:r>
    </w:p>
    <w:p w:rsid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  <w:hyperlink r:id="rId5" w:history="1">
        <w:r w:rsidRPr="004821ED">
          <w:rPr>
            <w:rStyle w:val="-"/>
            <w:rFonts w:asciiTheme="minorHAnsi" w:eastAsia="Times New Roman" w:hAnsiTheme="minorHAnsi" w:cstheme="minorHAnsi"/>
          </w:rPr>
          <w:t>https://amimoni.gr/quot-paidia-menoyme-spiti-quot-me-paramythia-choris-oria/?fbclid=IwAR2AMRS2w3DjzajNOprC2KFYirZBZ9BXjCeWwp-kglrVz9z16Ki4-OkgYgI</w:t>
        </w:r>
      </w:hyperlink>
      <w:r w:rsidRPr="004821ED">
        <w:rPr>
          <w:rFonts w:asciiTheme="minorHAnsi" w:eastAsia="Times New Roman" w:hAnsiTheme="minorHAnsi" w:cstheme="minorHAnsi"/>
        </w:rPr>
        <w:t xml:space="preserve">  </w:t>
      </w:r>
    </w:p>
    <w:p w:rsidR="004821ED" w:rsidRP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Βιβλία - στην επιλογή "να σου πω μια ιστορία”</w:t>
      </w:r>
    </w:p>
    <w:p w:rsid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  <w:hyperlink r:id="rId6" w:history="1">
        <w:r w:rsidRPr="004821ED">
          <w:rPr>
            <w:rStyle w:val="-"/>
            <w:rFonts w:asciiTheme="minorHAnsi" w:eastAsia="Times New Roman" w:hAnsiTheme="minorHAnsi" w:cstheme="minorHAnsi"/>
          </w:rPr>
          <w:t>http://www.mikrosanagnostis.gr</w:t>
        </w:r>
      </w:hyperlink>
    </w:p>
    <w:p w:rsidR="004821ED" w:rsidRP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Παιχνίδια ορθογραφίας</w:t>
      </w:r>
    </w:p>
    <w:p w:rsid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  <w:hyperlink r:id="rId7" w:history="1">
        <w:r w:rsidRPr="004821ED">
          <w:rPr>
            <w:rStyle w:val="-"/>
            <w:rFonts w:asciiTheme="minorHAnsi" w:eastAsia="Times New Roman" w:hAnsiTheme="minorHAnsi" w:cstheme="minorHAnsi"/>
          </w:rPr>
          <w:t>http://anoixtestaxeis.weebly.com/orthografia.html</w:t>
        </w:r>
      </w:hyperlink>
    </w:p>
    <w:p w:rsidR="004821ED" w:rsidRP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Οδηγίες για παιχνίδια ορθογραφίας</w:t>
      </w:r>
    </w:p>
    <w:p w:rsid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  <w:hyperlink r:id="rId8" w:history="1">
        <w:r w:rsidRPr="004821ED">
          <w:rPr>
            <w:rStyle w:val="-"/>
            <w:rFonts w:asciiTheme="minorHAnsi" w:eastAsia="Times New Roman" w:hAnsiTheme="minorHAnsi" w:cstheme="minorHAnsi"/>
          </w:rPr>
          <w:t>https://www.infokids.gr/as-mathoume-tin-orthografia-paizontas-d/</w:t>
        </w:r>
      </w:hyperlink>
    </w:p>
    <w:p w:rsidR="004821ED" w:rsidRP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Λογισμικά εγκεκριμένα από το ΥΠΑΙΘ για όλες τις τάξεις (αφορούν και παιδιά με δυσκολίες) :</w:t>
      </w:r>
      <w:r>
        <w:rPr>
          <w:rFonts w:asciiTheme="minorHAnsi" w:eastAsia="Times New Roman" w:hAnsiTheme="minorHAnsi" w:cstheme="minorHAnsi"/>
        </w:rPr>
        <w:t xml:space="preserve"> </w:t>
      </w:r>
      <w:hyperlink r:id="rId9" w:history="1">
        <w:r w:rsidRPr="004821ED">
          <w:rPr>
            <w:rStyle w:val="-"/>
            <w:rFonts w:asciiTheme="minorHAnsi" w:eastAsia="Times New Roman" w:hAnsiTheme="minorHAnsi" w:cstheme="minorHAnsi"/>
          </w:rPr>
          <w:t>http://ts.sch.gr/software</w:t>
        </w:r>
      </w:hyperlink>
    </w:p>
    <w:p w:rsid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Και παρόμοια σελίδα: </w:t>
      </w:r>
      <w:hyperlink r:id="rId10" w:history="1">
        <w:r w:rsidRPr="004821ED">
          <w:rPr>
            <w:rStyle w:val="-"/>
            <w:rFonts w:asciiTheme="minorHAnsi" w:eastAsia="Times New Roman" w:hAnsiTheme="minorHAnsi" w:cstheme="minorHAnsi"/>
          </w:rPr>
          <w:t>https://milontasgiapaidia.wordpress.com/2018/05/17/101-δωρεάν-εκπαιδευτικά-λογισμικά-και-δ/</w:t>
        </w:r>
      </w:hyperlink>
    </w:p>
    <w:p w:rsid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  <w:r w:rsidRPr="004821ED">
        <w:rPr>
          <w:rFonts w:asciiTheme="minorHAnsi" w:eastAsia="Times New Roman" w:hAnsiTheme="minorHAnsi" w:cstheme="minorHAnsi"/>
        </w:rPr>
        <w:t>(Η βασική οδηγία που δίνεται είναι το παιδί να ασχολείται με αυτά συγκεκριμένο χρόνο)</w:t>
      </w:r>
    </w:p>
    <w:p w:rsidR="004821ED" w:rsidRPr="004821ED" w:rsidRDefault="004821ED" w:rsidP="004821ED">
      <w:pPr>
        <w:pStyle w:val="a3"/>
        <w:rPr>
          <w:rFonts w:asciiTheme="minorHAnsi" w:eastAsia="Times New Roman" w:hAnsiTheme="minorHAnsi" w:cstheme="minorHAnsi"/>
        </w:rPr>
      </w:pPr>
    </w:p>
    <w:p w:rsidR="004821ED" w:rsidRPr="004821ED" w:rsidRDefault="004821ED" w:rsidP="004821ED">
      <w:pPr>
        <w:rPr>
          <w:rFonts w:asciiTheme="minorHAnsi" w:hAnsiTheme="minorHAnsi" w:cstheme="minorHAnsi"/>
          <w:color w:val="1F497D" w:themeColor="dark2"/>
        </w:rPr>
      </w:pPr>
    </w:p>
    <w:p w:rsidR="004821ED" w:rsidRPr="004821ED" w:rsidRDefault="004821ED" w:rsidP="004821E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4821ED">
        <w:rPr>
          <w:rFonts w:asciiTheme="minorHAnsi" w:hAnsiTheme="minorHAnsi" w:cstheme="minorHAnsi"/>
        </w:rPr>
        <w:t xml:space="preserve">Προτάσεις για την ψυχοσυναισθηματική ενδυνάμωση των μαθητών/τριών  εν μέσω πανδημίας του </w:t>
      </w:r>
      <w:proofErr w:type="spellStart"/>
      <w:r w:rsidRPr="004821ED">
        <w:rPr>
          <w:rFonts w:asciiTheme="minorHAnsi" w:hAnsiTheme="minorHAnsi" w:cstheme="minorHAnsi"/>
        </w:rPr>
        <w:t>Κορωνοϊού</w:t>
      </w:r>
      <w:proofErr w:type="spellEnd"/>
      <w:r w:rsidRPr="004821ED">
        <w:rPr>
          <w:rFonts w:asciiTheme="minorHAnsi" w:hAnsiTheme="minorHAnsi" w:cstheme="minorHAnsi"/>
        </w:rPr>
        <w:t xml:space="preserve">  </w:t>
      </w:r>
    </w:p>
    <w:p w:rsidR="00F84C51" w:rsidRDefault="004821ED" w:rsidP="004821ED">
      <w:pPr>
        <w:pStyle w:val="a3"/>
        <w:rPr>
          <w:rFonts w:asciiTheme="minorHAnsi" w:hAnsiTheme="minorHAnsi" w:cstheme="minorHAnsi"/>
          <w:color w:val="0000FF"/>
        </w:rPr>
      </w:pPr>
      <w:hyperlink r:id="rId11" w:history="1">
        <w:r w:rsidRPr="004821ED">
          <w:rPr>
            <w:rStyle w:val="-"/>
            <w:rFonts w:asciiTheme="minorHAnsi" w:hAnsiTheme="minorHAnsi" w:cstheme="minorHAnsi"/>
            <w:b/>
            <w:bCs/>
            <w:color w:val="0231EF"/>
            <w:u w:val="none"/>
          </w:rPr>
          <w:t>2o ΚΕΣΥ B' ΘΕΣΣΑΛΟΝΙΚΗΣ</w:t>
        </w:r>
      </w:hyperlink>
      <w:r w:rsidRPr="004821ED">
        <w:rPr>
          <w:rFonts w:asciiTheme="minorHAnsi" w:hAnsiTheme="minorHAnsi" w:cstheme="minorHAnsi"/>
        </w:rPr>
        <w:t xml:space="preserve"> : </w:t>
      </w:r>
      <w:hyperlink r:id="rId12" w:tgtFrame="_blank" w:history="1">
        <w:r w:rsidRPr="004821ED">
          <w:rPr>
            <w:rStyle w:val="-"/>
            <w:rFonts w:asciiTheme="minorHAnsi" w:hAnsiTheme="minorHAnsi" w:cstheme="minorHAnsi"/>
          </w:rPr>
          <w:t>http://2kesy-v.thess.sch.gr/?p=435</w:t>
        </w:r>
      </w:hyperlink>
    </w:p>
    <w:p w:rsidR="00F84C51" w:rsidRDefault="00F84C51" w:rsidP="004821ED">
      <w:pPr>
        <w:pStyle w:val="a3"/>
        <w:rPr>
          <w:rFonts w:asciiTheme="minorHAnsi" w:hAnsiTheme="minorHAnsi" w:cstheme="minorHAnsi"/>
          <w:color w:val="0000FF"/>
        </w:rPr>
      </w:pPr>
    </w:p>
    <w:p w:rsidR="00F84C51" w:rsidRDefault="00F84C51" w:rsidP="004821ED">
      <w:pPr>
        <w:pStyle w:val="a3"/>
        <w:rPr>
          <w:rFonts w:asciiTheme="minorHAnsi" w:hAnsiTheme="minorHAnsi" w:cstheme="minorHAnsi"/>
          <w:color w:val="0000FF"/>
        </w:rPr>
      </w:pPr>
    </w:p>
    <w:p w:rsidR="005754B5" w:rsidRDefault="00F84C51" w:rsidP="00F84C51">
      <w:pPr>
        <w:pStyle w:val="a3"/>
        <w:numPr>
          <w:ilvl w:val="0"/>
          <w:numId w:val="1"/>
        </w:numPr>
      </w:pPr>
      <w:r w:rsidRPr="00F84C51">
        <w:t xml:space="preserve">Για το </w:t>
      </w:r>
      <w:proofErr w:type="spellStart"/>
      <w:r w:rsidRPr="00F84C51">
        <w:t>προσβάσιμο</w:t>
      </w:r>
      <w:proofErr w:type="spellEnd"/>
      <w:r w:rsidRPr="00F84C51">
        <w:t xml:space="preserve"> ψηφιακό εκπαιδευτικό υλικό των μαθητών/τριών με αναπηρία ή και ειδικές εκπαιδευτικές ανάγκες, μπορείτε να επισκέπτεστε τον ακόλουθο σύνδεσμο : </w:t>
      </w:r>
      <w:hyperlink r:id="rId13" w:history="1">
        <w:r w:rsidRPr="00171802">
          <w:rPr>
            <w:rStyle w:val="-"/>
          </w:rPr>
          <w:t>http://prosvasimo.iep.edu.gr/el</w:t>
        </w:r>
      </w:hyperlink>
      <w:r>
        <w:t xml:space="preserve"> </w:t>
      </w:r>
    </w:p>
    <w:sectPr w:rsidR="005754B5" w:rsidSect="00575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CEE"/>
    <w:multiLevelType w:val="hybridMultilevel"/>
    <w:tmpl w:val="E188A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21ED"/>
    <w:rsid w:val="004821ED"/>
    <w:rsid w:val="005754B5"/>
    <w:rsid w:val="008324FE"/>
    <w:rsid w:val="00F8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E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21E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8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kids.gr/as-mathoume-tin-orthografia-paizontas-d/" TargetMode="External"/><Relationship Id="rId13" Type="http://schemas.openxmlformats.org/officeDocument/2006/relationships/hyperlink" Target="http://prosvasimo.iep.edu.gr/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oixtestaxeis.weebly.com/orthografia.html" TargetMode="External"/><Relationship Id="rId12" Type="http://schemas.openxmlformats.org/officeDocument/2006/relationships/hyperlink" Target="http://2kesy-v.thess.sch.gr/?p=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sanagnostis.gr" TargetMode="External"/><Relationship Id="rId11" Type="http://schemas.openxmlformats.org/officeDocument/2006/relationships/hyperlink" Target="http://2kesy-v.thess.sch.gr/" TargetMode="External"/><Relationship Id="rId5" Type="http://schemas.openxmlformats.org/officeDocument/2006/relationships/hyperlink" Target="https://amimoni.gr/quot-paidia-menoyme-spiti-quot-me-paramythia-choris-oria/?fbclid=IwAR2AMRS2w3DjzajNOprC2KFYirZBZ9BXjCeWwp-kglrVz9z16Ki4-OkgYg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lontasgiapaidia.wordpress.com/2018/05/17/101-%CE%B4%CF%89%CF%81%CE%B5%CE%AC%CE%BD-%CE%B5%CE%BA%CF%80%CE%B1%CE%B9%CE%B4%CE%B5%CF%85%CF%84%CE%B9%CE%BA%CE%AC-%CE%BB%CE%BF%CE%B3%CE%B9%CF%83%CE%BC%CE%B9%CE%BA%CE%AC-%CE%BA%CE%B1%CE%B9-%CE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.sch.gr/softw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 ΣΠΑΘΗΣ</dc:creator>
  <cp:lastModifiedBy>ΑΠΟΣΤΟΛΟΣ ΣΠΑΘΗΣ</cp:lastModifiedBy>
  <cp:revision>3</cp:revision>
  <dcterms:created xsi:type="dcterms:W3CDTF">2020-03-25T07:15:00Z</dcterms:created>
  <dcterms:modified xsi:type="dcterms:W3CDTF">2020-03-25T07:24:00Z</dcterms:modified>
</cp:coreProperties>
</file>